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5682E8D0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656635">
        <w:rPr>
          <w:b/>
          <w:bCs/>
          <w:noProof/>
        </w:rPr>
        <w:t>2023-05-17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r>
        <w:rPr>
          <w:i/>
          <w:iCs/>
        </w:rPr>
        <w:t xml:space="preserve">Elaboration </w:t>
      </w:r>
      <w:r w:rsidRPr="00B6404F">
        <w:t>e</w:t>
      </w:r>
      <w:r>
        <w:rPr>
          <w:i/>
          <w:iCs/>
        </w:rPr>
        <w:t xml:space="preserve"> </w:t>
      </w:r>
      <w:r>
        <w:t xml:space="preserve">Construction, do método OpenUP.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web-store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r>
        <w:rPr>
          <w:i/>
          <w:iCs/>
          <w:lang w:bidi="ar-SA"/>
        </w:rPr>
        <w:t>push notifications</w:t>
      </w:r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r w:rsidRPr="000F508F">
        <w:t>Frontend</w:t>
      </w:r>
      <w:r>
        <w:t xml:space="preserve"> implementado com a biblioteca React. Já existe experiência anterior na tecnologia e facilita a transição para React-Native,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r w:rsidRPr="000F508F">
        <w:t>framework</w:t>
      </w:r>
      <w:r>
        <w:t xml:space="preserve"> de mapas digitais ser</w:t>
      </w:r>
      <w:r w:rsidRPr="000F508F">
        <w:t>á</w:t>
      </w:r>
      <w:r>
        <w:t xml:space="preserve"> o Mapbox. Este serviço possui um plano gratuito e ao contrário de alternativas, como o Google Maps, não mostra </w:t>
      </w:r>
      <w:r w:rsidRPr="000F508F">
        <w:t>watermarks</w:t>
      </w:r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>entidades específicas do framework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r w:rsidR="002E041D" w:rsidRPr="00861547">
        <w:rPr>
          <w:i/>
          <w:iCs/>
        </w:rPr>
        <w:t>layered architecture</w:t>
      </w:r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155EDAB0" w:rsidR="002E041D" w:rsidRPr="00006EAA" w:rsidRDefault="002E041D" w:rsidP="002E041D">
      <w:pPr>
        <w:rPr>
          <w:lang w:bidi="ar-SA"/>
        </w:rPr>
      </w:pPr>
      <w:r w:rsidRPr="00006EAA">
        <w:rPr>
          <w:noProof/>
          <w:lang w:bidi="ar-SA"/>
        </w:rPr>
        <w:drawing>
          <wp:inline distT="0" distB="0" distL="0" distR="0" wp14:anchorId="69224746" wp14:editId="6FF2D09E">
            <wp:extent cx="2253081" cy="2313880"/>
            <wp:effectExtent l="0" t="0" r="0" b="0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5581" cy="23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3B8BA39E" wp14:editId="208708E4">
            <wp:extent cx="2172614" cy="2470571"/>
            <wp:effectExtent l="0" t="0" r="0" b="635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2994" cy="24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72F84795" wp14:editId="1336E007">
            <wp:extent cx="3086660" cy="1199692"/>
            <wp:effectExtent l="0" t="0" r="0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745" cy="12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IoT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lastRenderedPageBreak/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3A264BF4" w14:textId="1CFA5C66" w:rsidR="00CF4720" w:rsidRDefault="00CF4720" w:rsidP="00CF4720">
      <w:pPr>
        <w:rPr>
          <w:lang w:bidi="ar-SA"/>
        </w:rPr>
      </w:pPr>
      <w:r>
        <w:rPr>
          <w:lang w:bidi="ar-SA"/>
        </w:rPr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CF10F3">
        <w:rPr>
          <w:lang w:bidi="ar-SA"/>
        </w:rPr>
        <w:t xml:space="preserve">operações básicas para o funcionamento da nossa “carteira”, assim como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0584173" w:rsidR="00A4188B" w:rsidRDefault="00A4188B" w:rsidP="00A4188B">
      <w:pPr>
        <w:pStyle w:val="Comment"/>
      </w:pPr>
      <w:r>
        <w:t>[</w:t>
      </w:r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</w:t>
      </w:r>
      <w:r w:rsidR="00AF42E6">
        <w:t xml:space="preserve"> devem ser desenvolvidas e apresentadas na secção seção </w:t>
      </w:r>
      <w:r w:rsidR="00AF42E6">
        <w:fldChar w:fldCharType="begin"/>
      </w:r>
      <w:r w:rsidR="00AF42E6">
        <w:instrText xml:space="preserve"> REF _Ref104669765 \r \h </w:instrText>
      </w:r>
      <w:r w:rsidR="00AF42E6">
        <w:fldChar w:fldCharType="separate"/>
      </w:r>
      <w:r w:rsidR="00AF42E6">
        <w:t>4</w:t>
      </w:r>
      <w:r w:rsidR="00AF42E6">
        <w:fldChar w:fldCharType="end"/>
      </w:r>
      <w:r w:rsidR="00AF42E6">
        <w:t>.</w:t>
      </w:r>
      <w:r w:rsidR="006E5E70">
        <w:t xml:space="preserve"> Não é pedido o detalhe de todos os casos de uso.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6A0AD7B7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892CF8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Ttulo2"/>
      </w:pPr>
      <w:bookmarkStart w:id="26" w:name="_Toc89682378"/>
      <w:bookmarkStart w:id="27" w:name="_Toc104671960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55353A3B" w:rsidR="00A4188B" w:rsidRDefault="00A4188B" w:rsidP="00A4188B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 w:rsidR="00C445CB">
        <w:t>, com o objetivo de serem implementadas</w:t>
      </w:r>
      <w:r w:rsidRPr="00996BDC">
        <w:t>. As users stories devem constar também do backlog</w:t>
      </w:r>
      <w:r w:rsidR="00C445CB">
        <w:t xml:space="preserve"> do projeto</w:t>
      </w:r>
      <w:r w:rsidRPr="00996BDC">
        <w:t>.]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lastRenderedPageBreak/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 w:rsidR="00C33EDE">
        <w:rPr>
          <w:i/>
          <w:iCs/>
          <w:lang w:bidi="ar-SA"/>
        </w:rPr>
        <w:t>backlog</w:t>
      </w:r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>&lt;incluir link para a ferramenta de gestão do backlog&gt;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115AC91A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B8055B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B8055B">
              <w:rPr>
                <w:b/>
                <w:bCs/>
                <w:lang w:val="pt-PT"/>
              </w:rPr>
              <w:t>pede um aconselhamento financeiro</w:t>
            </w:r>
          </w:p>
          <w:p w14:paraId="273727C1" w14:textId="1B11F239" w:rsidR="00DA1311" w:rsidRPr="00B8055B" w:rsidRDefault="00DA1311" w:rsidP="00F7313E">
            <w:pPr>
              <w:pStyle w:val="tableinside"/>
              <w:rPr>
                <w:lang w:val="pt-PT"/>
              </w:rPr>
            </w:pPr>
            <w:r w:rsidRPr="00656635">
              <w:rPr>
                <w:lang w:val="pt-PT"/>
              </w:rPr>
              <w:t xml:space="preserve">Sendo o </w:t>
            </w:r>
            <w:r w:rsidR="00B8055B" w:rsidRPr="00656635">
              <w:rPr>
                <w:lang w:val="pt-PT"/>
              </w:rPr>
              <w:t>João</w:t>
            </w:r>
            <w:r w:rsidRPr="00656635">
              <w:rPr>
                <w:lang w:val="pt-PT"/>
              </w:rPr>
              <w:t>, um</w:t>
            </w:r>
            <w:r w:rsidR="00B8055B" w:rsidRPr="00656635">
              <w:rPr>
                <w:lang w:val="pt-PT"/>
              </w:rPr>
              <w:t xml:space="preserve"> cliente</w:t>
            </w:r>
            <w:r w:rsidRPr="00656635">
              <w:rPr>
                <w:lang w:val="pt-PT"/>
              </w:rPr>
              <w:t xml:space="preserve"> </w:t>
            </w:r>
            <w:r w:rsidR="00B8055B" w:rsidRPr="00656635">
              <w:rPr>
                <w:lang w:val="pt-PT"/>
              </w:rPr>
              <w:t>da nossa plataforma</w:t>
            </w:r>
            <w:r w:rsidRPr="00656635">
              <w:rPr>
                <w:lang w:val="pt-PT"/>
              </w:rPr>
              <w:t>,</w:t>
            </w:r>
            <w:r w:rsidR="00B8055B" w:rsidRPr="00656635">
              <w:rPr>
                <w:lang w:val="pt-PT"/>
              </w:rPr>
              <w:t>quer usufruir do serviço de aconselhamento presente na webapp.</w:t>
            </w:r>
          </w:p>
        </w:tc>
        <w:tc>
          <w:tcPr>
            <w:tcW w:w="6237" w:type="dxa"/>
          </w:tcPr>
          <w:p w14:paraId="5866680F" w14:textId="5E951324" w:rsidR="00B8055B" w:rsidRPr="00656635" w:rsidRDefault="00B8055B" w:rsidP="00DA1311">
            <w:pPr>
              <w:pStyle w:val="tableinside"/>
              <w:rPr>
                <w:b/>
                <w:lang w:val="pt-PT"/>
              </w:rPr>
            </w:pPr>
            <w:r w:rsidRPr="00656635">
              <w:rPr>
                <w:b/>
                <w:lang w:val="pt-PT"/>
              </w:rPr>
              <w:t>Cenário 1: O utilizador não tem ainda um especialista atribuido.</w:t>
            </w:r>
          </w:p>
          <w:p w14:paraId="60500260" w14:textId="6AD50122" w:rsidR="00DA1311" w:rsidRPr="00656635" w:rsidRDefault="00B8055B" w:rsidP="00DA1311">
            <w:pPr>
              <w:pStyle w:val="tableinside"/>
              <w:rPr>
                <w:lang w:val="pt-PT"/>
              </w:rPr>
            </w:pPr>
            <w:r w:rsidRPr="00656635">
              <w:rPr>
                <w:lang w:val="pt-PT"/>
              </w:rPr>
              <w:t xml:space="preserve">O utilizador cria um pedido de aconselhamento </w:t>
            </w:r>
            <w:r w:rsidR="00DF23B4" w:rsidRPr="00656635">
              <w:rPr>
                <w:lang w:val="pt-PT"/>
              </w:rPr>
              <w:t>através de</w:t>
            </w:r>
            <w:r w:rsidRPr="00656635">
              <w:rPr>
                <w:lang w:val="pt-PT"/>
              </w:rPr>
              <w:t xml:space="preserve"> uma sala de “chat” com o cliente</w:t>
            </w:r>
            <w:r w:rsidR="00DF23B4" w:rsidRPr="00656635">
              <w:rPr>
                <w:lang w:val="pt-PT"/>
              </w:rPr>
              <w:t>,</w:t>
            </w:r>
            <w:r w:rsidRPr="00656635">
              <w:rPr>
                <w:lang w:val="pt-PT"/>
              </w:rPr>
              <w:t xml:space="preserve"> que irá aguardar pela </w:t>
            </w:r>
            <w:r w:rsidR="00351D93" w:rsidRPr="00656635">
              <w:rPr>
                <w:lang w:val="pt-PT"/>
              </w:rPr>
              <w:t>atribuição</w:t>
            </w:r>
            <w:r w:rsidRPr="00656635">
              <w:rPr>
                <w:lang w:val="pt-PT"/>
              </w:rPr>
              <w:t xml:space="preserve"> especialista para que o aconselhamento seja realizado.</w:t>
            </w:r>
          </w:p>
          <w:p w14:paraId="73F1E82D" w14:textId="77777777" w:rsidR="00B8055B" w:rsidRDefault="00B8055B" w:rsidP="00DA1311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09FCE50B" w14:textId="6A97DB3F" w:rsidR="00351D93" w:rsidRPr="00351D93" w:rsidRDefault="00351D93" w:rsidP="00DA1311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 cria um</w:t>
            </w:r>
            <w:r w:rsidR="00DF23B4">
              <w:rPr>
                <w:lang w:val="pt-PT" w:bidi="ar-SA"/>
              </w:rPr>
              <w:t>a</w:t>
            </w:r>
            <w:r>
              <w:rPr>
                <w:lang w:val="pt-PT" w:bidi="ar-SA"/>
              </w:rPr>
              <w:t xml:space="preserve"> sala de “chat” com o seu especialista já atribuído</w:t>
            </w:r>
            <w:r w:rsidR="00DF23B4">
              <w:rPr>
                <w:lang w:val="pt-PT" w:bidi="ar-SA"/>
              </w:rPr>
              <w:t xml:space="preserve"> e pede o aconselhamento</w:t>
            </w:r>
            <w:r>
              <w:rPr>
                <w:lang w:val="pt-PT" w:bidi="ar-SA"/>
              </w:rPr>
              <w:t xml:space="preserve">. </w:t>
            </w:r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C3F747" w14:textId="77777777" w:rsidR="00DA1311" w:rsidRDefault="00DF23B4" w:rsidP="00F7313E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2112C021" w14:textId="5E2F361B" w:rsidR="00DF23B4" w:rsidRPr="00DF23B4" w:rsidRDefault="00DF23B4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67616E4E" w14:textId="7F540B43" w:rsidR="00DA1311" w:rsidRPr="00F7313E" w:rsidRDefault="00DF23B4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“statement”, faz upload do ficheiro CSV (ou excel)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1D0B062A" w14:textId="77777777" w:rsidR="00DA1311" w:rsidRDefault="00DF23B4" w:rsidP="00F7313E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2C9B26DA" w14:textId="124CB617" w:rsidR="00DF23B4" w:rsidRPr="00DF23B4" w:rsidRDefault="00CF10F3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3D471BFE" w14:textId="527C477B" w:rsidR="007439F5" w:rsidRPr="007439F5" w:rsidRDefault="007439F5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A mediação de créditos pessoais é realizada na reunião semestral realizada entre o cliente e o especialista atribuído, sendo que o cliente </w:t>
            </w:r>
            <w:r w:rsidR="00DD7458">
              <w:rPr>
                <w:lang w:val="pt-PT" w:bidi="ar-SA"/>
              </w:rPr>
              <w:t>faz o pedido e o especialista analisa o pedido e procura a melhor opção para o cliente.</w:t>
            </w:r>
          </w:p>
          <w:p w14:paraId="572E4B64" w14:textId="7DAAB16E" w:rsidR="00CF10F3" w:rsidRPr="00CF10F3" w:rsidRDefault="00CF10F3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D7458" w:rsidRPr="00F7313E" w14:paraId="16CC7E5A" w14:textId="77777777" w:rsidTr="00FC65C9">
        <w:tc>
          <w:tcPr>
            <w:tcW w:w="4253" w:type="dxa"/>
          </w:tcPr>
          <w:p w14:paraId="21081F62" w14:textId="77777777" w:rsidR="00DD7458" w:rsidRDefault="00DD7458" w:rsidP="00F7313E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4FA8B8F5" w14:textId="77777777" w:rsidR="00DD7458" w:rsidRDefault="00DD7458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Ttulo2"/>
      </w:pPr>
      <w:bookmarkStart w:id="28" w:name="_Toc89682379"/>
      <w:bookmarkStart w:id="29" w:name="_Toc104671961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EB6230E" w:rsidR="00A4188B" w:rsidRDefault="00A4188B" w:rsidP="00A4188B">
      <w:pPr>
        <w:pStyle w:val="Comment"/>
      </w:pPr>
      <w:r>
        <w:t>[Identificar o que está em faem relação ao que era esperado/estava planeado para esta iteração.]</w:t>
      </w:r>
    </w:p>
    <w:p w14:paraId="2602DE46" w14:textId="7DF05C48" w:rsidR="00633DAA" w:rsidRDefault="00633DAA" w:rsidP="00633DAA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7645033C" w14:textId="2C9792F5" w:rsidR="00633DAA" w:rsidRDefault="00633DAA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B9FCD14" w14:textId="280535ED" w:rsidR="00633DAA" w:rsidRDefault="00EB6D55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7538F7DA" w14:textId="302FC7E6" w:rsidR="00EB6D55" w:rsidRDefault="00EB6D55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16281BB6" w14:textId="5B6B3C1F" w:rsidR="00EB6D55" w:rsidRDefault="00EB6D55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3FC9B5DC" w14:textId="4852E5FF" w:rsidR="00EB6D55" w:rsidRDefault="00EB6D55" w:rsidP="00EB6D55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671EC368" w14:textId="07BC4B3B" w:rsidR="00EB6D55" w:rsidRDefault="00EB6D55" w:rsidP="00EB6D55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32106629" w14:textId="4A17E3DE" w:rsidR="00EB6D55" w:rsidRDefault="00EB6D55" w:rsidP="00EB6D55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00C6616A" w14:textId="4D4FC122" w:rsidR="00EB6D55" w:rsidRDefault="00EB6D55" w:rsidP="00EB6D55">
      <w:pPr>
        <w:rPr>
          <w:lang w:bidi="ar-SA"/>
        </w:rPr>
      </w:pPr>
      <w:r>
        <w:rPr>
          <w:lang w:bidi="ar-SA"/>
        </w:rPr>
        <w:t xml:space="preserve">Para o desenvolvimento da ECO, utilizámos o Jira para a organização e distribuição de tarefas dentro do projeto, </w:t>
      </w:r>
      <w:r w:rsidR="00F924B2">
        <w:rPr>
          <w:lang w:bidi="ar-SA"/>
        </w:rPr>
        <w:t>pois é uma ferramenta útil para coordenação de equipas. Além disso, para desenvolver a nossa webapp utilizámos:</w:t>
      </w:r>
    </w:p>
    <w:p w14:paraId="316F3C24" w14:textId="0A621460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Python</w:t>
      </w:r>
    </w:p>
    <w:p w14:paraId="777363EA" w14:textId="16596D7A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76076921" w14:textId="68EE8730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2649D609" w14:textId="3CDD14E8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Json</w:t>
      </w:r>
    </w:p>
    <w:p w14:paraId="7B1C0611" w14:textId="69BE1457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13868316" w14:textId="123F7DEA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lastRenderedPageBreak/>
        <w:t>Flask</w:t>
      </w:r>
    </w:p>
    <w:p w14:paraId="21C99447" w14:textId="6B3CB1EE" w:rsidR="00F924B2" w:rsidRDefault="00F924B2" w:rsidP="00F924B2">
      <w:pPr>
        <w:ind w:left="432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p w14:paraId="7C4EB827" w14:textId="0055C578" w:rsidR="00226B07" w:rsidRDefault="00226B07" w:rsidP="00226B07">
      <w:pPr>
        <w:pStyle w:val="Ttulo1"/>
      </w:pPr>
      <w:bookmarkStart w:id="30" w:name="_Toc89682839"/>
      <w:bookmarkStart w:id="31" w:name="_Toc104671962"/>
      <w:r>
        <w:t>Incremento 2</w:t>
      </w:r>
      <w:bookmarkEnd w:id="30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lastRenderedPageBreak/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>estão a ser usados como Heading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r w:rsidRPr="001A5D96">
        <w:t xml:space="preserve">CaU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5" w:history="1">
        <w:r w:rsidRPr="001A5D96">
          <w:rPr>
            <w:rStyle w:val="Hiperligao"/>
          </w:rPr>
          <w:t>aqui (ver UC1: Order a Meal)</w:t>
        </w:r>
      </w:hyperlink>
      <w:r w:rsidRPr="001A5D96">
        <w:t xml:space="preserve"> ou </w:t>
      </w:r>
      <w:hyperlink r:id="rId16" w:history="1">
        <w:r w:rsidRPr="001A5D96">
          <w:rPr>
            <w:rStyle w:val="Hiperligao"/>
          </w:rPr>
          <w:t>aqui (nivel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r w:rsidRPr="001A5D96">
        <w:t xml:space="preserve">CaU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r>
        <w:lastRenderedPageBreak/>
        <w:t>CaU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r>
        <w:t>CaU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r>
        <w:t>CaU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r>
        <w:t>CaU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r w:rsidRPr="001A5D96">
        <w:t>CaU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CB5B9" w14:textId="77777777" w:rsidR="00DA0B12" w:rsidRDefault="00DA0B12" w:rsidP="000D17F8">
      <w:r>
        <w:separator/>
      </w:r>
    </w:p>
  </w:endnote>
  <w:endnote w:type="continuationSeparator" w:id="0">
    <w:p w14:paraId="2F208CD3" w14:textId="77777777" w:rsidR="00DA0B12" w:rsidRDefault="00DA0B12" w:rsidP="000D17F8">
      <w:r>
        <w:continuationSeparator/>
      </w:r>
    </w:p>
  </w:endnote>
  <w:endnote w:type="continuationNotice" w:id="1">
    <w:p w14:paraId="0C6960D5" w14:textId="77777777" w:rsidR="00DA0B12" w:rsidRDefault="00DA0B1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6627B0AE-8C35-472D-A468-675A662BF0F9}"/>
    <w:embedBold r:id="rId2" w:fontKey="{8A1BFBA7-3FF5-4EEF-9A2A-70C13D5C8376}"/>
    <w:embedItalic r:id="rId3" w:fontKey="{53B330D9-F3E4-41C6-A137-5B24561B9B7D}"/>
    <w:embedBoldItalic r:id="rId4" w:fontKey="{1615362B-814A-4E67-9FED-83BA1577D19D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BD044D52-62DF-449C-9421-F872785BD307}"/>
    <w:embedBold r:id="rId6" w:fontKey="{6D1BD304-6BF4-4634-922D-F0EDADB2B551}"/>
    <w:embedItalic r:id="rId7" w:fontKey="{D842F7FA-F5AB-47A8-B0A0-6051B5D06A07}"/>
    <w:embedBoldItalic r:id="rId8" w:fontKey="{7C22FB58-3D69-4FDF-BB42-E181980C6498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74D42025-355F-44FE-BEB2-095131229451}"/>
    <w:embedBold r:id="rId10" w:fontKey="{9D258365-F42A-49F3-AA82-94B53FD59CF2}"/>
    <w:embedItalic r:id="rId11" w:fontKey="{FBE05816-D588-4F38-92FB-1E6B8980A0A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67762F6A-176B-466F-AA77-C61EAE853CF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063F20DC-0C81-4A55-BC40-8DE81266AC21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457918D0-0E4F-426C-AB45-76379905A3B1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5E58EB62-28F5-47C0-8DC3-ADD3D5A6454F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753A6FF0-FA11-4D8A-9EDF-3837EF3F236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A0646D21-E21E-4BBE-8162-63606295D79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E7691444-6061-481F-B460-02C62CE961DB}"/>
    <w:embedBold r:id="rId19" w:fontKey="{1CF7940A-0C51-4118-ADEA-349B797B7472}"/>
    <w:embedItalic r:id="rId20" w:fontKey="{D40AE7BD-BB68-4E76-9228-24E6829F216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A60FE0F2-427F-4AA9-8DD1-3460A9555B5D}"/>
    <w:embedBold r:id="rId22" w:fontKey="{6C859B57-39FC-46D8-A198-F28535C53547}"/>
    <w:embedItalic r:id="rId23" w:fontKey="{D20408CE-FD4A-4278-8A2F-E477907B803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A89786B2-2DC7-41E9-9C35-7A0469963A99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DF6438B6-4363-4E19-AA26-D98D8F932D9C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C40A9" w14:textId="77777777" w:rsidR="00DA0B12" w:rsidRDefault="00DA0B12" w:rsidP="000D17F8">
      <w:r>
        <w:separator/>
      </w:r>
    </w:p>
  </w:footnote>
  <w:footnote w:type="continuationSeparator" w:id="0">
    <w:p w14:paraId="1A52D037" w14:textId="77777777" w:rsidR="00DA0B12" w:rsidRDefault="00DA0B12" w:rsidP="000D17F8">
      <w:r>
        <w:continuationSeparator/>
      </w:r>
    </w:p>
  </w:footnote>
  <w:footnote w:type="continuationNotice" w:id="1">
    <w:p w14:paraId="0D9385FB" w14:textId="77777777" w:rsidR="00DA0B12" w:rsidRDefault="00DA0B1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7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5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8"/>
  </w:num>
  <w:num w:numId="11" w16cid:durableId="557284546">
    <w:abstractNumId w:val="26"/>
  </w:num>
  <w:num w:numId="12" w16cid:durableId="123929692">
    <w:abstractNumId w:val="25"/>
  </w:num>
  <w:num w:numId="13" w16cid:durableId="592397602">
    <w:abstractNumId w:val="25"/>
  </w:num>
  <w:num w:numId="14" w16cid:durableId="409812488">
    <w:abstractNumId w:val="25"/>
  </w:num>
  <w:num w:numId="15" w16cid:durableId="939676972">
    <w:abstractNumId w:val="25"/>
  </w:num>
  <w:num w:numId="16" w16cid:durableId="467864391">
    <w:abstractNumId w:val="25"/>
  </w:num>
  <w:num w:numId="17" w16cid:durableId="431172575">
    <w:abstractNumId w:val="25"/>
  </w:num>
  <w:num w:numId="18" w16cid:durableId="171384501">
    <w:abstractNumId w:val="25"/>
  </w:num>
  <w:num w:numId="19" w16cid:durableId="1618561219">
    <w:abstractNumId w:val="25"/>
  </w:num>
  <w:num w:numId="20" w16cid:durableId="1711688595">
    <w:abstractNumId w:val="31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9"/>
  </w:num>
  <w:num w:numId="25" w16cid:durableId="522282989">
    <w:abstractNumId w:val="19"/>
  </w:num>
  <w:num w:numId="26" w16cid:durableId="783960968">
    <w:abstractNumId w:val="23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4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7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2"/>
  </w:num>
  <w:num w:numId="45" w16cid:durableId="1226917883">
    <w:abstractNumId w:val="8"/>
  </w:num>
  <w:num w:numId="46" w16cid:durableId="538516860">
    <w:abstractNumId w:val="17"/>
  </w:num>
  <w:num w:numId="47" w16cid:durableId="858349257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1D93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3A28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3DAA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56635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39F5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5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72C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10F3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4EF7"/>
    <w:rsid w:val="00D95FF2"/>
    <w:rsid w:val="00D975CF"/>
    <w:rsid w:val="00DA0B12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458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23B4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6D55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24B2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docs.google.com/document/d/1Fm7f9cDW0KdcUzkjEGbjyLdnr5rWVxtawQZ7BiKXV44/edit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3810"/>
    <w:rsid w:val="00007097"/>
    <w:rsid w:val="000128C1"/>
    <w:rsid w:val="00012979"/>
    <w:rsid w:val="00057A1D"/>
    <w:rsid w:val="00075945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7E4596"/>
    <w:rsid w:val="00832683"/>
    <w:rsid w:val="008939C1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12</Pages>
  <Words>3751</Words>
  <Characters>20258</Characters>
  <Application>Microsoft Office Word</Application>
  <DocSecurity>0</DocSecurity>
  <Lines>168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4</cp:revision>
  <cp:lastPrinted>2020-02-20T18:16:00Z</cp:lastPrinted>
  <dcterms:created xsi:type="dcterms:W3CDTF">2023-05-16T17:15:00Z</dcterms:created>
  <dcterms:modified xsi:type="dcterms:W3CDTF">2023-05-17T13:02:00Z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